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6880"/>
      </w:tblGrid>
      <w:tr w:rsidR="004F6170" w:rsidRPr="004F6170" w:rsidTr="004F6170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4F6170" w:rsidRPr="004F6170" w:rsidRDefault="004F6170" w:rsidP="004F6170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4F6170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Режим работы образовательной организации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4F6170" w:rsidRPr="004F6170" w:rsidRDefault="004F6170" w:rsidP="004F6170">
            <w:pPr>
              <w:spacing w:after="0" w:line="330" w:lineRule="atLeast"/>
              <w:outlineLvl w:val="5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Язык образования                                </w:t>
            </w:r>
            <w:proofErr w:type="spellStart"/>
            <w:proofErr w:type="gramStart"/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аварско</w:t>
            </w:r>
            <w:proofErr w:type="spellEnd"/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 русский</w:t>
            </w:r>
            <w:proofErr w:type="gramEnd"/>
          </w:p>
          <w:p w:rsidR="004F6170" w:rsidRPr="004F6170" w:rsidRDefault="004F6170" w:rsidP="004F6170">
            <w:pPr>
              <w:spacing w:after="0" w:line="330" w:lineRule="atLeast"/>
              <w:outlineLvl w:val="5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Численность обучающихся                             135 детей</w:t>
            </w:r>
          </w:p>
          <w:p w:rsidR="004F6170" w:rsidRPr="004F6170" w:rsidRDefault="004F6170" w:rsidP="004F6170">
            <w:pPr>
              <w:spacing w:after="24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4F6170" w:rsidRPr="004F6170" w:rsidRDefault="004F6170" w:rsidP="004F617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Режим работы ДОУ устанавливается Учредителем и является следующим:</w:t>
            </w:r>
          </w:p>
          <w:p w:rsidR="004F6170" w:rsidRPr="004F6170" w:rsidRDefault="004F6170" w:rsidP="004F6170">
            <w:pPr>
              <w:spacing w:after="0" w:line="252" w:lineRule="atLeast"/>
              <w:ind w:firstLine="11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Рабочая неделя – шестидневная; длительность работы ДОУ -10 часов: с 7.30 до 17.30 часов.</w:t>
            </w:r>
          </w:p>
          <w:p w:rsidR="004F6170" w:rsidRPr="004F6170" w:rsidRDefault="004F6170" w:rsidP="004F617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Выходной- воскресенье.</w:t>
            </w:r>
          </w:p>
        </w:tc>
      </w:tr>
      <w:tr w:rsidR="004F6170" w:rsidRPr="004F6170" w:rsidTr="004F6170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4F6170" w:rsidRPr="004F6170" w:rsidRDefault="004F6170" w:rsidP="004F6170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4F6170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График работы образовательной организации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4F6170" w:rsidRPr="004F6170" w:rsidRDefault="004F6170" w:rsidP="004F617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F6170">
              <w:rPr>
                <w:rFonts w:ascii="Tahoma" w:eastAsia="Times New Roman" w:hAnsi="Tahoma" w:cs="Tahoma"/>
                <w:color w:val="555555"/>
                <w:sz w:val="21"/>
                <w:szCs w:val="21"/>
                <w:shd w:val="clear" w:color="auto" w:fill="E6F6FF"/>
                <w:lang w:eastAsia="ru-RU"/>
              </w:rPr>
              <w:t>График работы: 10-ти часовой- с 7.30  до 17.30.</w:t>
            </w:r>
          </w:p>
        </w:tc>
      </w:tr>
    </w:tbl>
    <w:p w:rsidR="00424AD3" w:rsidRDefault="00424AD3"/>
    <w:sectPr w:rsidR="00424AD3" w:rsidSect="0042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70"/>
    <w:rsid w:val="00424AD3"/>
    <w:rsid w:val="004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3"/>
  </w:style>
  <w:style w:type="paragraph" w:styleId="6">
    <w:name w:val="heading 6"/>
    <w:basedOn w:val="a"/>
    <w:link w:val="60"/>
    <w:uiPriority w:val="9"/>
    <w:qFormat/>
    <w:rsid w:val="004F61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F61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F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2022-06-16T11:44:00Z</dcterms:created>
  <dcterms:modified xsi:type="dcterms:W3CDTF">2022-06-16T11:44:00Z</dcterms:modified>
</cp:coreProperties>
</file>